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5B" w:rsidRPr="0080455B" w:rsidRDefault="0080455B" w:rsidP="0080455B">
      <w:pPr>
        <w:shd w:val="clear" w:color="auto" w:fill="FFFFFF"/>
        <w:spacing w:after="120" w:line="240" w:lineRule="auto"/>
        <w:outlineLvl w:val="2"/>
        <w:rPr>
          <w:rFonts w:ascii="Segoe UI" w:eastAsia="Times New Roman" w:hAnsi="Segoe UI" w:cs="Segoe UI"/>
          <w:b/>
          <w:bCs/>
          <w:color w:val="2A3139"/>
          <w:sz w:val="43"/>
          <w:szCs w:val="43"/>
        </w:rPr>
      </w:pPr>
      <w:r w:rsidRPr="0080455B">
        <w:rPr>
          <w:rFonts w:ascii="Segoe UI" w:eastAsia="Times New Roman" w:hAnsi="Segoe UI" w:cs="Segoe UI"/>
          <w:b/>
          <w:bCs/>
          <w:color w:val="2A3139"/>
          <w:sz w:val="43"/>
          <w:szCs w:val="43"/>
        </w:rPr>
        <w:t xml:space="preserve">Inflation </w:t>
      </w:r>
      <w:proofErr w:type="spellStart"/>
      <w:r w:rsidRPr="0080455B">
        <w:rPr>
          <w:rFonts w:ascii="Segoe UI" w:eastAsia="Times New Roman" w:hAnsi="Segoe UI" w:cs="Segoe UI"/>
          <w:b/>
          <w:bCs/>
          <w:color w:val="2A3139"/>
          <w:sz w:val="43"/>
          <w:szCs w:val="43"/>
        </w:rPr>
        <w:t>vs</w:t>
      </w:r>
      <w:proofErr w:type="spellEnd"/>
      <w:r w:rsidRPr="0080455B">
        <w:rPr>
          <w:rFonts w:ascii="Segoe UI" w:eastAsia="Times New Roman" w:hAnsi="Segoe UI" w:cs="Segoe UI"/>
          <w:b/>
          <w:bCs/>
          <w:color w:val="2A3139"/>
          <w:sz w:val="43"/>
          <w:szCs w:val="43"/>
        </w:rPr>
        <w:t xml:space="preserve"> Interest Rate Relationship </w:t>
      </w:r>
    </w:p>
    <w:p w:rsidR="0080455B" w:rsidRDefault="0080455B" w:rsidP="0080455B">
      <w:pPr>
        <w:shd w:val="clear" w:color="auto" w:fill="FFFFFF"/>
        <w:spacing w:after="332" w:line="480" w:lineRule="auto"/>
        <w:rPr>
          <w:rFonts w:ascii="Segoe UI" w:eastAsia="Times New Roman" w:hAnsi="Segoe UI" w:cs="Segoe UI"/>
          <w:color w:val="4D5968"/>
          <w:sz w:val="23"/>
          <w:szCs w:val="23"/>
        </w:rPr>
      </w:pPr>
      <w:r w:rsidRPr="0080455B">
        <w:rPr>
          <w:rFonts w:ascii="Segoe UI" w:eastAsia="Times New Roman" w:hAnsi="Segoe UI" w:cs="Segoe UI"/>
          <w:color w:val="4D5968"/>
          <w:sz w:val="23"/>
          <w:szCs w:val="23"/>
        </w:rPr>
        <w:t>Here we provide you with the top relationship between Inflation and Interest Rate</w:t>
      </w:r>
    </w:p>
    <w:p w:rsidR="0080455B" w:rsidRDefault="0080455B" w:rsidP="0080455B">
      <w:pPr>
        <w:shd w:val="clear" w:color="auto" w:fill="FFFFFF"/>
        <w:spacing w:after="332" w:line="480" w:lineRule="auto"/>
        <w:rPr>
          <w:rFonts w:ascii="Segoe UI" w:eastAsia="Times New Roman" w:hAnsi="Segoe UI" w:cs="Segoe UI"/>
          <w:color w:val="4D5968"/>
          <w:sz w:val="23"/>
          <w:szCs w:val="23"/>
        </w:rPr>
      </w:pPr>
      <w:r>
        <w:rPr>
          <w:noProof/>
        </w:rPr>
        <w:drawing>
          <wp:inline distT="0" distB="0" distL="0" distR="0">
            <wp:extent cx="4171287" cy="6798365"/>
            <wp:effectExtent l="19050" t="0" r="663" b="0"/>
            <wp:docPr id="1" name="Picture 1" descr="Inflation-vs-Interest-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lation-vs-Interest-Rate"/>
                    <pic:cNvPicPr>
                      <a:picLocks noChangeAspect="1" noChangeArrowheads="1"/>
                    </pic:cNvPicPr>
                  </pic:nvPicPr>
                  <pic:blipFill>
                    <a:blip r:embed="rId5"/>
                    <a:srcRect/>
                    <a:stretch>
                      <a:fillRect/>
                    </a:stretch>
                  </pic:blipFill>
                  <pic:spPr bwMode="auto">
                    <a:xfrm>
                      <a:off x="0" y="0"/>
                      <a:ext cx="4174513" cy="6803622"/>
                    </a:xfrm>
                    <a:prstGeom prst="rect">
                      <a:avLst/>
                    </a:prstGeom>
                    <a:noFill/>
                    <a:ln w="9525">
                      <a:noFill/>
                      <a:miter lim="800000"/>
                      <a:headEnd/>
                      <a:tailEnd/>
                    </a:ln>
                  </pic:spPr>
                </pic:pic>
              </a:graphicData>
            </a:graphic>
          </wp:inline>
        </w:drawing>
      </w:r>
    </w:p>
    <w:p w:rsidR="00D814E0" w:rsidRDefault="00D814E0" w:rsidP="0080455B">
      <w:pPr>
        <w:shd w:val="clear" w:color="auto" w:fill="FFFFFF"/>
        <w:spacing w:after="332" w:line="480" w:lineRule="auto"/>
        <w:rPr>
          <w:rFonts w:ascii="Segoe UI" w:eastAsia="Times New Roman" w:hAnsi="Segoe UI" w:cs="Segoe UI"/>
          <w:color w:val="4D5968"/>
          <w:sz w:val="23"/>
          <w:szCs w:val="23"/>
        </w:rPr>
      </w:pPr>
    </w:p>
    <w:p w:rsidR="00D814E0" w:rsidRPr="00D814E0" w:rsidRDefault="00D814E0" w:rsidP="00D814E0">
      <w:pPr>
        <w:shd w:val="clear" w:color="auto" w:fill="FFFFFF"/>
        <w:spacing w:after="120" w:line="240" w:lineRule="auto"/>
        <w:outlineLvl w:val="2"/>
        <w:rPr>
          <w:rFonts w:ascii="Segoe UI" w:eastAsia="Times New Roman" w:hAnsi="Segoe UI" w:cs="Segoe UI"/>
          <w:b/>
          <w:bCs/>
          <w:color w:val="2A3139"/>
          <w:sz w:val="43"/>
          <w:szCs w:val="43"/>
        </w:rPr>
      </w:pPr>
      <w:r w:rsidRPr="00D814E0">
        <w:rPr>
          <w:rFonts w:ascii="Segoe UI" w:eastAsia="Times New Roman" w:hAnsi="Segoe UI" w:cs="Segoe UI"/>
          <w:b/>
          <w:bCs/>
          <w:color w:val="2A3139"/>
          <w:sz w:val="43"/>
          <w:szCs w:val="43"/>
        </w:rPr>
        <w:lastRenderedPageBreak/>
        <w:t>The relationship between Inflation and Interest Rate</w:t>
      </w:r>
    </w:p>
    <w:p w:rsidR="00D814E0" w:rsidRPr="00D814E0" w:rsidRDefault="00D814E0" w:rsidP="00D814E0">
      <w:pPr>
        <w:numPr>
          <w:ilvl w:val="0"/>
          <w:numId w:val="1"/>
        </w:numPr>
        <w:shd w:val="clear" w:color="auto" w:fill="FFFFFF"/>
        <w:spacing w:before="100" w:beforeAutospacing="1" w:after="100" w:afterAutospacing="1" w:line="480" w:lineRule="auto"/>
        <w:rPr>
          <w:rFonts w:ascii="Segoe UI" w:eastAsia="Times New Roman" w:hAnsi="Segoe UI" w:cs="Segoe UI"/>
          <w:color w:val="4D5968"/>
          <w:sz w:val="23"/>
          <w:szCs w:val="23"/>
        </w:rPr>
      </w:pPr>
      <w:r w:rsidRPr="00D814E0">
        <w:rPr>
          <w:rFonts w:ascii="Segoe UI" w:eastAsia="Times New Roman" w:hAnsi="Segoe UI" w:cs="Segoe UI"/>
          <w:color w:val="4D5968"/>
          <w:sz w:val="23"/>
          <w:szCs w:val="23"/>
        </w:rPr>
        <w:t>Quantity Theory of Money determines that </w:t>
      </w:r>
      <w:hyperlink r:id="rId6" w:history="1">
        <w:r w:rsidRPr="00D814E0">
          <w:rPr>
            <w:rFonts w:ascii="Segoe UI" w:eastAsia="Times New Roman" w:hAnsi="Segoe UI" w:cs="Segoe UI"/>
            <w:color w:val="00AB6B"/>
            <w:sz w:val="23"/>
          </w:rPr>
          <w:t>supply and demand for money determine inflation</w:t>
        </w:r>
      </w:hyperlink>
      <w:r w:rsidRPr="00D814E0">
        <w:rPr>
          <w:rFonts w:ascii="Segoe UI" w:eastAsia="Times New Roman" w:hAnsi="Segoe UI" w:cs="Segoe UI"/>
          <w:color w:val="4D5968"/>
          <w:sz w:val="23"/>
          <w:szCs w:val="23"/>
        </w:rPr>
        <w:t>. If the money supply increases, as a result, inflation increase and if money supply decreases lead to a decrease in inflation.</w:t>
      </w:r>
    </w:p>
    <w:p w:rsidR="00D814E0" w:rsidRPr="00D814E0" w:rsidRDefault="00D814E0" w:rsidP="00D814E0">
      <w:pPr>
        <w:numPr>
          <w:ilvl w:val="0"/>
          <w:numId w:val="1"/>
        </w:numPr>
        <w:shd w:val="clear" w:color="auto" w:fill="FFFFFF"/>
        <w:spacing w:before="100" w:beforeAutospacing="1" w:after="100" w:afterAutospacing="1" w:line="480" w:lineRule="auto"/>
        <w:rPr>
          <w:rFonts w:ascii="Segoe UI" w:eastAsia="Times New Roman" w:hAnsi="Segoe UI" w:cs="Segoe UI"/>
          <w:color w:val="4D5968"/>
          <w:sz w:val="23"/>
          <w:szCs w:val="23"/>
        </w:rPr>
      </w:pPr>
      <w:r w:rsidRPr="00D814E0">
        <w:rPr>
          <w:rFonts w:ascii="Segoe UI" w:eastAsia="Times New Roman" w:hAnsi="Segoe UI" w:cs="Segoe UI"/>
          <w:color w:val="4D5968"/>
          <w:sz w:val="23"/>
          <w:szCs w:val="23"/>
        </w:rPr>
        <w:t xml:space="preserve">This principle is applied to study the relationship between inflation </w:t>
      </w:r>
      <w:proofErr w:type="spellStart"/>
      <w:r w:rsidRPr="00D814E0">
        <w:rPr>
          <w:rFonts w:ascii="Segoe UI" w:eastAsia="Times New Roman" w:hAnsi="Segoe UI" w:cs="Segoe UI"/>
          <w:color w:val="4D5968"/>
          <w:sz w:val="23"/>
          <w:szCs w:val="23"/>
        </w:rPr>
        <w:t>vs</w:t>
      </w:r>
      <w:proofErr w:type="spellEnd"/>
      <w:r w:rsidRPr="00D814E0">
        <w:rPr>
          <w:rFonts w:ascii="Segoe UI" w:eastAsia="Times New Roman" w:hAnsi="Segoe UI" w:cs="Segoe UI"/>
          <w:color w:val="4D5968"/>
          <w:sz w:val="23"/>
          <w:szCs w:val="23"/>
        </w:rPr>
        <w:t xml:space="preserve"> interest rate where when the interest rate is high, supply for money is less and hence inflation decrease which means supply is decreased whereas when the interest rate is decreased or low, supply of money will be more and as a result inflation increase that means that demand is increased.</w:t>
      </w:r>
    </w:p>
    <w:p w:rsidR="00D814E0" w:rsidRPr="00D814E0" w:rsidRDefault="00D814E0" w:rsidP="00D814E0">
      <w:pPr>
        <w:numPr>
          <w:ilvl w:val="0"/>
          <w:numId w:val="1"/>
        </w:numPr>
        <w:shd w:val="clear" w:color="auto" w:fill="FFFFFF"/>
        <w:spacing w:before="100" w:beforeAutospacing="1" w:after="100" w:afterAutospacing="1" w:line="480" w:lineRule="auto"/>
        <w:rPr>
          <w:rFonts w:ascii="Segoe UI" w:eastAsia="Times New Roman" w:hAnsi="Segoe UI" w:cs="Segoe UI"/>
          <w:color w:val="4D5968"/>
          <w:sz w:val="23"/>
          <w:szCs w:val="23"/>
        </w:rPr>
      </w:pPr>
      <w:r w:rsidRPr="00D814E0">
        <w:rPr>
          <w:rFonts w:ascii="Segoe UI" w:eastAsia="Times New Roman" w:hAnsi="Segoe UI" w:cs="Segoe UI"/>
          <w:b/>
          <w:bCs/>
          <w:color w:val="4D5968"/>
          <w:sz w:val="23"/>
        </w:rPr>
        <w:t>In order to control high inflation,</w:t>
      </w:r>
      <w:r w:rsidRPr="00D814E0">
        <w:rPr>
          <w:rFonts w:ascii="Segoe UI" w:eastAsia="Times New Roman" w:hAnsi="Segoe UI" w:cs="Segoe UI"/>
          <w:color w:val="4D5968"/>
          <w:sz w:val="23"/>
          <w:szCs w:val="23"/>
        </w:rPr>
        <w:t> the central bank increases the interest rate. When interest rate increases, the cost of borrowing rises. This makes borrowing expensive. Hence, borrowing will decrease and the money supply will fall. A fall in money supply in the market will lead to a decrease in money with people to expense on goods and services. With the supply constant and the demand for goods and service will decrease which leads to falling of the price of goods and services.</w:t>
      </w:r>
    </w:p>
    <w:p w:rsidR="00D814E0" w:rsidRPr="00D814E0" w:rsidRDefault="00D814E0" w:rsidP="00D814E0">
      <w:pPr>
        <w:numPr>
          <w:ilvl w:val="0"/>
          <w:numId w:val="1"/>
        </w:numPr>
        <w:shd w:val="clear" w:color="auto" w:fill="FFFFFF"/>
        <w:spacing w:before="100" w:beforeAutospacing="1" w:after="100" w:afterAutospacing="1" w:line="480" w:lineRule="auto"/>
        <w:rPr>
          <w:rFonts w:ascii="Segoe UI" w:eastAsia="Times New Roman" w:hAnsi="Segoe UI" w:cs="Segoe UI"/>
          <w:color w:val="4D5968"/>
          <w:sz w:val="23"/>
          <w:szCs w:val="23"/>
        </w:rPr>
      </w:pPr>
      <w:r w:rsidRPr="00D814E0">
        <w:rPr>
          <w:rFonts w:ascii="Segoe UI" w:eastAsia="Times New Roman" w:hAnsi="Segoe UI" w:cs="Segoe UI"/>
          <w:b/>
          <w:bCs/>
          <w:color w:val="4D5968"/>
          <w:sz w:val="23"/>
        </w:rPr>
        <w:t>In a low inflationary situation,</w:t>
      </w:r>
      <w:r w:rsidRPr="00D814E0">
        <w:rPr>
          <w:rFonts w:ascii="Segoe UI" w:eastAsia="Times New Roman" w:hAnsi="Segoe UI" w:cs="Segoe UI"/>
          <w:color w:val="4D5968"/>
          <w:sz w:val="23"/>
          <w:szCs w:val="23"/>
        </w:rPr>
        <w:t> the rate of interest reduces. A decrease in the rate of interest will make borrowing cheaper. Hence, borrowing will increase and the money supply will increase. With a rise in the money supply, people will have more money to spend on goods and services. So, demand for goods and services will increase and with supply remaining constant this leads to a rise in the price level and that is inflation.</w:t>
      </w:r>
    </w:p>
    <w:p w:rsidR="00D814E0" w:rsidRPr="0080455B" w:rsidRDefault="00D814E0" w:rsidP="0080455B">
      <w:pPr>
        <w:shd w:val="clear" w:color="auto" w:fill="FFFFFF"/>
        <w:spacing w:after="332" w:line="480" w:lineRule="auto"/>
        <w:rPr>
          <w:rFonts w:ascii="Segoe UI" w:eastAsia="Times New Roman" w:hAnsi="Segoe UI" w:cs="Segoe UI"/>
          <w:color w:val="4D5968"/>
          <w:sz w:val="23"/>
          <w:szCs w:val="23"/>
        </w:rPr>
      </w:pPr>
    </w:p>
    <w:p w:rsidR="00096001" w:rsidRDefault="00096001"/>
    <w:sectPr w:rsidR="00096001" w:rsidSect="00D814E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E17FE"/>
    <w:multiLevelType w:val="multilevel"/>
    <w:tmpl w:val="BAEC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80455B"/>
    <w:rsid w:val="00096001"/>
    <w:rsid w:val="0080455B"/>
    <w:rsid w:val="00D81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045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45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0455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4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55B"/>
    <w:rPr>
      <w:rFonts w:ascii="Tahoma" w:hAnsi="Tahoma" w:cs="Tahoma"/>
      <w:sz w:val="16"/>
      <w:szCs w:val="16"/>
    </w:rPr>
  </w:style>
  <w:style w:type="character" w:styleId="Hyperlink">
    <w:name w:val="Hyperlink"/>
    <w:basedOn w:val="DefaultParagraphFont"/>
    <w:uiPriority w:val="99"/>
    <w:semiHidden/>
    <w:unhideWhenUsed/>
    <w:rsid w:val="00D814E0"/>
    <w:rPr>
      <w:color w:val="0000FF"/>
      <w:u w:val="single"/>
    </w:rPr>
  </w:style>
  <w:style w:type="character" w:styleId="Strong">
    <w:name w:val="Strong"/>
    <w:basedOn w:val="DefaultParagraphFont"/>
    <w:uiPriority w:val="22"/>
    <w:qFormat/>
    <w:rsid w:val="00D814E0"/>
    <w:rPr>
      <w:b/>
      <w:bCs/>
    </w:rPr>
  </w:style>
</w:styles>
</file>

<file path=word/webSettings.xml><?xml version="1.0" encoding="utf-8"?>
<w:webSettings xmlns:r="http://schemas.openxmlformats.org/officeDocument/2006/relationships" xmlns:w="http://schemas.openxmlformats.org/wordprocessingml/2006/main">
  <w:divs>
    <w:div w:id="911425414">
      <w:bodyDiv w:val="1"/>
      <w:marLeft w:val="0"/>
      <w:marRight w:val="0"/>
      <w:marTop w:val="0"/>
      <w:marBottom w:val="0"/>
      <w:divBdr>
        <w:top w:val="none" w:sz="0" w:space="0" w:color="auto"/>
        <w:left w:val="none" w:sz="0" w:space="0" w:color="auto"/>
        <w:bottom w:val="none" w:sz="0" w:space="0" w:color="auto"/>
        <w:right w:val="none" w:sz="0" w:space="0" w:color="auto"/>
      </w:divBdr>
    </w:div>
    <w:div w:id="185692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llstreetmojo.com/supply-vs-deman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ajaz</dc:creator>
  <cp:keywords/>
  <dc:description/>
  <cp:lastModifiedBy>ajaz</cp:lastModifiedBy>
  <cp:revision>3</cp:revision>
  <dcterms:created xsi:type="dcterms:W3CDTF">2019-05-01T15:07:00Z</dcterms:created>
  <dcterms:modified xsi:type="dcterms:W3CDTF">2019-05-01T15:10:00Z</dcterms:modified>
</cp:coreProperties>
</file>